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EE" w:rsidRDefault="00B058EE" w:rsidP="00B058EE">
      <w:pPr>
        <w:spacing w:before="100" w:beforeAutospacing="1" w:after="100" w:afterAutospacing="1"/>
        <w:rPr>
          <w:sz w:val="36"/>
          <w:szCs w:val="36"/>
        </w:rPr>
      </w:pPr>
      <w:r>
        <w:rPr>
          <w:color w:val="000000"/>
          <w:spacing w:val="-3"/>
        </w:rPr>
        <w:t xml:space="preserve">                                                                </w:t>
      </w:r>
      <w:r>
        <w:rPr>
          <w:rStyle w:val="a3"/>
          <w:bCs w:val="0"/>
          <w:color w:val="000000"/>
          <w:spacing w:val="-3"/>
          <w:sz w:val="36"/>
          <w:szCs w:val="36"/>
        </w:rPr>
        <w:t xml:space="preserve">Распорядок дня </w:t>
      </w:r>
    </w:p>
    <w:p w:rsidR="00B058EE" w:rsidRDefault="00B058EE" w:rsidP="00B058EE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rStyle w:val="a3"/>
          <w:bCs w:val="0"/>
          <w:color w:val="000000"/>
          <w:spacing w:val="-3"/>
          <w:sz w:val="36"/>
          <w:szCs w:val="36"/>
        </w:rPr>
        <w:t xml:space="preserve">работы учебно-консультационного пункта </w:t>
      </w:r>
    </w:p>
    <w:p w:rsidR="00B058EE" w:rsidRDefault="00B058EE" w:rsidP="00B058EE">
      <w:pPr>
        <w:spacing w:before="100" w:beforeAutospacing="1" w:after="100" w:afterAutospacing="1"/>
        <w:jc w:val="center"/>
      </w:pPr>
      <w:r>
        <w:rPr>
          <w:rStyle w:val="a3"/>
          <w:bCs w:val="0"/>
          <w:color w:val="000000"/>
          <w:spacing w:val="-3"/>
          <w:sz w:val="36"/>
          <w:szCs w:val="36"/>
        </w:rPr>
        <w:t xml:space="preserve">сельского поселения  </w:t>
      </w:r>
      <w:proofErr w:type="spellStart"/>
      <w:r>
        <w:rPr>
          <w:rStyle w:val="a3"/>
          <w:bCs w:val="0"/>
          <w:color w:val="000000"/>
          <w:spacing w:val="-3"/>
          <w:sz w:val="36"/>
          <w:szCs w:val="36"/>
        </w:rPr>
        <w:t>Грачевский</w:t>
      </w:r>
      <w:proofErr w:type="spellEnd"/>
      <w:r>
        <w:rPr>
          <w:rStyle w:val="a3"/>
          <w:bCs w:val="0"/>
          <w:color w:val="000000"/>
          <w:spacing w:val="-3"/>
          <w:sz w:val="36"/>
          <w:szCs w:val="36"/>
        </w:rPr>
        <w:t xml:space="preserve"> сельсовет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510"/>
        <w:gridCol w:w="2461"/>
      </w:tblGrid>
      <w:tr w:rsidR="00B058EE" w:rsidTr="00B058EE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line="274" w:lineRule="exact"/>
              <w:ind w:left="106" w:right="82" w:firstLine="48"/>
            </w:pPr>
            <w:r>
              <w:rPr>
                <w:color w:val="000000"/>
                <w:sz w:val="32"/>
                <w:szCs w:val="32"/>
              </w:rPr>
              <w:t xml:space="preserve">№ </w:t>
            </w:r>
            <w:proofErr w:type="gramStart"/>
            <w:r>
              <w:rPr>
                <w:color w:val="000000"/>
                <w:spacing w:val="-7"/>
                <w:sz w:val="32"/>
                <w:szCs w:val="32"/>
              </w:rPr>
              <w:t>п</w:t>
            </w:r>
            <w:proofErr w:type="gramEnd"/>
            <w:r>
              <w:rPr>
                <w:color w:val="000000"/>
                <w:spacing w:val="-7"/>
                <w:sz w:val="32"/>
                <w:szCs w:val="32"/>
              </w:rPr>
              <w:t>/п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576" w:lineRule="auto"/>
              <w:ind w:left="1805"/>
            </w:pPr>
            <w:r>
              <w:rPr>
                <w:color w:val="000000"/>
                <w:spacing w:val="-3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line="-576" w:lineRule="auto"/>
              <w:ind w:left="355" w:right="374"/>
              <w:jc w:val="center"/>
            </w:pPr>
            <w:r>
              <w:rPr>
                <w:color w:val="000000"/>
                <w:spacing w:val="-3"/>
                <w:sz w:val="32"/>
                <w:szCs w:val="32"/>
              </w:rPr>
              <w:t xml:space="preserve">Время </w:t>
            </w:r>
            <w:r>
              <w:rPr>
                <w:color w:val="000000"/>
                <w:spacing w:val="-4"/>
                <w:sz w:val="32"/>
                <w:szCs w:val="32"/>
              </w:rPr>
              <w:t>проведения</w:t>
            </w:r>
          </w:p>
        </w:tc>
      </w:tr>
      <w:tr w:rsidR="00B058EE" w:rsidTr="00B058EE">
        <w:trPr>
          <w:trHeight w:hRule="exact" w:val="4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110"/>
            </w:pPr>
            <w:r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492" w:lineRule="auto"/>
            </w:pPr>
            <w:r>
              <w:rPr>
                <w:color w:val="000000"/>
                <w:spacing w:val="-5"/>
                <w:sz w:val="32"/>
                <w:szCs w:val="32"/>
              </w:rPr>
              <w:t>Начало работы.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492" w:lineRule="auto"/>
              <w:jc w:val="center"/>
            </w:pPr>
            <w:r>
              <w:rPr>
                <w:color w:val="000000"/>
                <w:spacing w:val="-10"/>
                <w:sz w:val="32"/>
                <w:szCs w:val="32"/>
              </w:rPr>
              <w:t>8.00</w:t>
            </w:r>
          </w:p>
        </w:tc>
      </w:tr>
      <w:tr w:rsidR="00B058EE" w:rsidTr="00B058EE">
        <w:trPr>
          <w:trHeight w:hRule="exact" w:val="8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82"/>
            </w:pPr>
            <w:r>
              <w:rPr>
                <w:color w:val="000000"/>
                <w:sz w:val="32"/>
                <w:szCs w:val="32"/>
              </w:rPr>
              <w:t>2.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840" w:lineRule="auto"/>
            </w:pPr>
            <w:r>
              <w:rPr>
                <w:color w:val="000000"/>
                <w:spacing w:val="-4"/>
                <w:sz w:val="32"/>
                <w:szCs w:val="32"/>
              </w:rPr>
              <w:t>Подготовка к проведению занятий, консультаций.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840" w:lineRule="auto"/>
              <w:jc w:val="center"/>
            </w:pPr>
            <w:r>
              <w:rPr>
                <w:color w:val="000000"/>
                <w:spacing w:val="-6"/>
                <w:sz w:val="32"/>
                <w:szCs w:val="32"/>
              </w:rPr>
              <w:t>9.30-11.00</w:t>
            </w:r>
          </w:p>
        </w:tc>
      </w:tr>
      <w:tr w:rsidR="00B058EE" w:rsidTr="00B058EE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86"/>
            </w:pPr>
            <w:r>
              <w:rPr>
                <w:color w:val="000000"/>
                <w:sz w:val="32"/>
                <w:szCs w:val="32"/>
              </w:rPr>
              <w:t>3.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tabs>
                <w:tab w:val="left" w:pos="5052"/>
              </w:tabs>
              <w:spacing w:before="100" w:beforeAutospacing="1" w:after="100" w:afterAutospacing="1" w:line="-648" w:lineRule="auto"/>
              <w:ind w:right="1475" w:firstLine="5"/>
              <w:jc w:val="both"/>
            </w:pPr>
            <w:r>
              <w:rPr>
                <w:color w:val="000000"/>
                <w:spacing w:val="-3"/>
                <w:sz w:val="32"/>
                <w:szCs w:val="32"/>
              </w:rPr>
              <w:t xml:space="preserve">Проведение занятий, консультаций. 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line="-648" w:lineRule="auto"/>
              <w:ind w:left="389" w:right="389"/>
              <w:jc w:val="center"/>
            </w:pPr>
            <w:r>
              <w:rPr>
                <w:color w:val="000000"/>
                <w:spacing w:val="-7"/>
                <w:sz w:val="32"/>
                <w:szCs w:val="32"/>
              </w:rPr>
              <w:t>14.00-16.00</w:t>
            </w:r>
          </w:p>
        </w:tc>
      </w:tr>
      <w:tr w:rsidR="00B058EE" w:rsidTr="00B058EE">
        <w:trPr>
          <w:trHeight w:hRule="exact" w:val="10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4.</w:t>
            </w:r>
          </w:p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1044" w:lineRule="auto"/>
              <w:ind w:right="53" w:hanging="5"/>
            </w:pPr>
            <w:r>
              <w:rPr>
                <w:color w:val="000000"/>
                <w:spacing w:val="-2"/>
                <w:sz w:val="32"/>
                <w:szCs w:val="32"/>
              </w:rPr>
              <w:t>Работа с учебно-методической документацией и совершенство</w:t>
            </w:r>
            <w:r>
              <w:rPr>
                <w:color w:val="000000"/>
                <w:spacing w:val="-2"/>
                <w:sz w:val="32"/>
                <w:szCs w:val="32"/>
              </w:rPr>
              <w:softHyphen/>
              <w:t>вание учебно-методической базы.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1044" w:lineRule="auto"/>
              <w:jc w:val="center"/>
            </w:pPr>
            <w:r>
              <w:rPr>
                <w:color w:val="000000"/>
                <w:spacing w:val="-7"/>
                <w:sz w:val="32"/>
                <w:szCs w:val="32"/>
              </w:rPr>
              <w:t>13.00-14.00</w:t>
            </w:r>
          </w:p>
        </w:tc>
      </w:tr>
      <w:tr w:rsidR="00B058EE" w:rsidTr="00B058EE">
        <w:trPr>
          <w:trHeight w:hRule="exact" w:val="6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5.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662" w:lineRule="auto"/>
            </w:pPr>
            <w:r>
              <w:rPr>
                <w:color w:val="000000"/>
                <w:spacing w:val="-4"/>
                <w:sz w:val="32"/>
                <w:szCs w:val="32"/>
              </w:rPr>
              <w:t>Подведение итогов за день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662" w:lineRule="auto"/>
              <w:jc w:val="center"/>
            </w:pPr>
            <w:r>
              <w:rPr>
                <w:color w:val="000000"/>
                <w:spacing w:val="-6"/>
                <w:sz w:val="32"/>
                <w:szCs w:val="32"/>
              </w:rPr>
              <w:t>15.30</w:t>
            </w:r>
          </w:p>
        </w:tc>
      </w:tr>
      <w:tr w:rsidR="00B058EE" w:rsidTr="00B058EE">
        <w:trPr>
          <w:trHeight w:hRule="exact" w:val="6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/>
              <w:ind w:left="72"/>
            </w:pPr>
            <w:r>
              <w:rPr>
                <w:color w:val="000000"/>
                <w:sz w:val="32"/>
                <w:szCs w:val="32"/>
              </w:rPr>
              <w:t>6.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662" w:lineRule="auto"/>
            </w:pPr>
            <w:r>
              <w:rPr>
                <w:color w:val="000000"/>
                <w:spacing w:val="-6"/>
                <w:sz w:val="32"/>
                <w:szCs w:val="32"/>
              </w:rPr>
              <w:t>Конец работы.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8EE" w:rsidRDefault="00B058EE">
            <w:pPr>
              <w:shd w:val="clear" w:color="auto" w:fill="FFFFFF"/>
              <w:spacing w:before="100" w:beforeAutospacing="1" w:after="100" w:afterAutospacing="1" w:line="-662" w:lineRule="auto"/>
              <w:jc w:val="center"/>
            </w:pPr>
            <w:r>
              <w:rPr>
                <w:color w:val="000000"/>
                <w:spacing w:val="-11"/>
                <w:sz w:val="32"/>
                <w:szCs w:val="32"/>
              </w:rPr>
              <w:t>16.00</w:t>
            </w:r>
          </w:p>
        </w:tc>
      </w:tr>
    </w:tbl>
    <w:p w:rsidR="00B058EE" w:rsidRDefault="00B058EE" w:rsidP="00B058EE">
      <w:pPr>
        <w:shd w:val="clear" w:color="auto" w:fill="FFFFFF"/>
        <w:spacing w:before="240"/>
      </w:pPr>
      <w:r>
        <w:rPr>
          <w:rStyle w:val="a3"/>
          <w:bCs w:val="0"/>
          <w:color w:val="000000"/>
          <w:spacing w:val="-3"/>
          <w:sz w:val="32"/>
          <w:szCs w:val="32"/>
        </w:rPr>
        <w:t>Примечание:</w:t>
      </w:r>
    </w:p>
    <w:p w:rsidR="00B058EE" w:rsidRDefault="00B058EE" w:rsidP="00B058EE">
      <w:pPr>
        <w:spacing w:before="100" w:beforeAutospacing="1" w:after="100" w:afterAutospacing="1"/>
        <w:ind w:left="284" w:hanging="284"/>
        <w:jc w:val="both"/>
      </w:pPr>
      <w:r>
        <w:rPr>
          <w:color w:val="000000"/>
          <w:spacing w:val="-3"/>
          <w:sz w:val="32"/>
          <w:szCs w:val="32"/>
          <w:u w:val="single"/>
        </w:rPr>
        <w:t>Дни проведения занятий</w:t>
      </w:r>
      <w:r>
        <w:rPr>
          <w:color w:val="000000"/>
          <w:spacing w:val="-3"/>
          <w:sz w:val="32"/>
          <w:szCs w:val="32"/>
        </w:rPr>
        <w:t xml:space="preserve">: </w:t>
      </w:r>
    </w:p>
    <w:p w:rsidR="00B058EE" w:rsidRDefault="00B058EE" w:rsidP="00B058EE">
      <w:pPr>
        <w:spacing w:before="100" w:beforeAutospacing="1" w:after="100" w:afterAutospacing="1"/>
        <w:ind w:left="284" w:hanging="284"/>
        <w:jc w:val="both"/>
      </w:pPr>
      <w:r>
        <w:rPr>
          <w:color w:val="000000"/>
          <w:spacing w:val="-3"/>
          <w:sz w:val="32"/>
          <w:szCs w:val="32"/>
        </w:rPr>
        <w:t xml:space="preserve">                                          -  </w:t>
      </w:r>
      <w:r>
        <w:rPr>
          <w:sz w:val="32"/>
          <w:szCs w:val="32"/>
        </w:rPr>
        <w:t>второй и четвёртый понедельник  месяца;</w:t>
      </w:r>
    </w:p>
    <w:p w:rsidR="00B058EE" w:rsidRDefault="00B058EE" w:rsidP="00B058EE">
      <w:pPr>
        <w:spacing w:before="100" w:beforeAutospacing="1" w:after="100" w:afterAutospacing="1"/>
        <w:ind w:left="284" w:hanging="284"/>
        <w:jc w:val="both"/>
      </w:pPr>
      <w:r>
        <w:rPr>
          <w:sz w:val="32"/>
          <w:szCs w:val="32"/>
        </w:rPr>
        <w:t xml:space="preserve">                                         -  вторая и четвертая  пятница месяца.</w:t>
      </w:r>
    </w:p>
    <w:p w:rsidR="00B058EE" w:rsidRDefault="00B058EE" w:rsidP="00B058EE">
      <w:pPr>
        <w:shd w:val="clear" w:color="auto" w:fill="FFFFFF"/>
        <w:tabs>
          <w:tab w:val="left" w:pos="9072"/>
          <w:tab w:val="left" w:pos="9214"/>
          <w:tab w:val="left" w:pos="9591"/>
        </w:tabs>
        <w:spacing w:before="100" w:beforeAutospacing="1" w:after="100" w:afterAutospacing="1" w:line="274" w:lineRule="exact"/>
        <w:ind w:right="1227"/>
      </w:pPr>
      <w:r>
        <w:rPr>
          <w:color w:val="000000"/>
          <w:spacing w:val="-1"/>
          <w:sz w:val="32"/>
          <w:szCs w:val="32"/>
          <w:u w:val="single"/>
        </w:rPr>
        <w:t>Дни проведения консультаций</w:t>
      </w:r>
      <w:r>
        <w:rPr>
          <w:color w:val="000000"/>
          <w:spacing w:val="-1"/>
          <w:sz w:val="32"/>
          <w:szCs w:val="32"/>
        </w:rPr>
        <w:t>:</w:t>
      </w:r>
    </w:p>
    <w:p w:rsidR="00B058EE" w:rsidRDefault="00B058EE" w:rsidP="00B058EE">
      <w:pPr>
        <w:spacing w:before="100" w:beforeAutospacing="1" w:after="100" w:afterAutospacing="1"/>
        <w:ind w:left="284" w:hanging="284"/>
        <w:jc w:val="both"/>
      </w:pPr>
      <w:r>
        <w:rPr>
          <w:sz w:val="32"/>
          <w:szCs w:val="32"/>
        </w:rPr>
        <w:t xml:space="preserve">                                          -  третий понедельник и пятница месяца. </w:t>
      </w:r>
    </w:p>
    <w:p w:rsidR="00B058EE" w:rsidRDefault="00B058EE" w:rsidP="00B058EE">
      <w:pPr>
        <w:shd w:val="clear" w:color="auto" w:fill="FFFFFF"/>
        <w:spacing w:before="144" w:line="274" w:lineRule="exact"/>
        <w:ind w:right="-190"/>
      </w:pPr>
      <w:r>
        <w:rPr>
          <w:color w:val="000000"/>
          <w:spacing w:val="-2"/>
          <w:sz w:val="32"/>
          <w:szCs w:val="32"/>
          <w:u w:val="single"/>
        </w:rPr>
        <w:t>Выходные дни:</w:t>
      </w:r>
      <w:r>
        <w:rPr>
          <w:color w:val="000000"/>
          <w:spacing w:val="-2"/>
          <w:sz w:val="32"/>
          <w:szCs w:val="32"/>
        </w:rPr>
        <w:t xml:space="preserve"> суббота, воскресенье и праздничные дни.</w:t>
      </w:r>
    </w:p>
    <w:p w:rsidR="007717EE" w:rsidRDefault="00B058EE" w:rsidP="00B058EE">
      <w:pPr>
        <w:shd w:val="clear" w:color="auto" w:fill="FFFFFF"/>
        <w:tabs>
          <w:tab w:val="left" w:pos="9498"/>
        </w:tabs>
        <w:spacing w:before="144" w:line="274" w:lineRule="exact"/>
        <w:ind w:right="3212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F83962" w:rsidRDefault="00F83962" w:rsidP="00F83962">
      <w:pPr>
        <w:shd w:val="clear" w:color="auto" w:fill="FFFFFF"/>
        <w:tabs>
          <w:tab w:val="left" w:pos="9498"/>
        </w:tabs>
        <w:spacing w:before="144" w:line="274" w:lineRule="exact"/>
        <w:ind w:right="1275"/>
        <w:rPr>
          <w:sz w:val="32"/>
          <w:szCs w:val="32"/>
        </w:rPr>
      </w:pPr>
      <w:r w:rsidRPr="00F83962">
        <w:rPr>
          <w:sz w:val="32"/>
          <w:szCs w:val="32"/>
          <w:u w:val="single"/>
        </w:rPr>
        <w:t>Адрес расположения</w:t>
      </w:r>
      <w:r>
        <w:rPr>
          <w:sz w:val="32"/>
          <w:szCs w:val="32"/>
        </w:rPr>
        <w:t xml:space="preserve">: Липецкая область, Усманский район,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 Грачевка ул. Советская д. 61</w:t>
      </w:r>
    </w:p>
    <w:p w:rsidR="00F83962" w:rsidRDefault="00F83962" w:rsidP="00F83962">
      <w:pPr>
        <w:shd w:val="clear" w:color="auto" w:fill="FFFFFF"/>
        <w:tabs>
          <w:tab w:val="left" w:pos="9498"/>
        </w:tabs>
        <w:spacing w:before="144" w:line="274" w:lineRule="exact"/>
        <w:ind w:right="1275"/>
        <w:rPr>
          <w:sz w:val="32"/>
          <w:szCs w:val="32"/>
        </w:rPr>
      </w:pPr>
    </w:p>
    <w:p w:rsidR="00F83962" w:rsidRDefault="00F83962" w:rsidP="00F83962">
      <w:pPr>
        <w:shd w:val="clear" w:color="auto" w:fill="FFFFFF"/>
        <w:tabs>
          <w:tab w:val="left" w:pos="9498"/>
        </w:tabs>
        <w:spacing w:before="144" w:line="274" w:lineRule="exact"/>
        <w:ind w:right="1275"/>
      </w:pPr>
      <w:r>
        <w:rPr>
          <w:sz w:val="32"/>
          <w:szCs w:val="32"/>
        </w:rPr>
        <w:t>Телефон: 8(47472) 2-53-89, 2-53-42</w:t>
      </w:r>
      <w:bookmarkStart w:id="0" w:name="_GoBack"/>
      <w:bookmarkEnd w:id="0"/>
    </w:p>
    <w:sectPr w:rsidR="00F8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EE"/>
    <w:rsid w:val="007717EE"/>
    <w:rsid w:val="00B058EE"/>
    <w:rsid w:val="00F8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58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5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2023-10-13T05:44:00Z</dcterms:created>
  <dcterms:modified xsi:type="dcterms:W3CDTF">2023-10-13T05:53:00Z</dcterms:modified>
</cp:coreProperties>
</file>